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ind w:left="540" w:right="419" w:firstLine="0"/>
        <w:rPr>
          <w:b w:val="1"/>
          <w:color w:val="af272f"/>
          <w:sz w:val="36"/>
          <w:szCs w:val="36"/>
        </w:rPr>
      </w:pPr>
      <w:r w:rsidDel="00000000" w:rsidR="00000000" w:rsidRPr="00000000">
        <w:rPr>
          <w:b w:val="1"/>
          <w:color w:val="af272f"/>
          <w:sz w:val="36"/>
          <w:szCs w:val="36"/>
          <w:rtl w:val="0"/>
        </w:rPr>
        <w:t xml:space="preserve">Annual Implementation Plan - 2024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1607" w:firstLine="110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40" w:right="419" w:firstLine="0"/>
        <w:rPr>
          <w:b w:val="1"/>
          <w:color w:val="af272f"/>
          <w:sz w:val="32"/>
          <w:szCs w:val="32"/>
        </w:rPr>
      </w:pPr>
      <w:r w:rsidDel="00000000" w:rsidR="00000000" w:rsidRPr="00000000">
        <w:rPr>
          <w:b w:val="1"/>
          <w:color w:val="af272f"/>
          <w:sz w:val="32"/>
          <w:szCs w:val="32"/>
          <w:rtl w:val="0"/>
        </w:rPr>
        <w:t xml:space="preserve">Select annual goals and KIS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1607" w:firstLine="110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1607" w:firstLine="110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7"/>
          <w:szCs w:val="27"/>
          <w:u w:val="none"/>
          <w:shd w:fill="auto" w:val="clear"/>
          <w:vertAlign w:val="baseline"/>
          <w:rtl w:val="0"/>
        </w:rPr>
        <w:t xml:space="preserve">Glenferrie Primary School (1508)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43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59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af272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af272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af272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af272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af272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af272f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95568</wp:posOffset>
                </wp:positionH>
                <wp:positionV relativeFrom="bottomMargin">
                  <wp:posOffset>-1265236</wp:posOffset>
                </wp:positionV>
                <wp:extent cx="9783525" cy="1143525"/>
                <wp:effectExtent b="0" l="0" r="0" t="0"/>
                <wp:wrapNone/>
                <wp:docPr id="1000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9000" y="3213000"/>
                          <a:ext cx="9774000" cy="11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Submitted for review by Tanya Gurney (School Principal) on 20 December, 2023 at 12:41 PM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Awaiting endorsement by Senior Education Improvement Leader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Awaiting endorsement by School Council President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95568</wp:posOffset>
                </wp:positionH>
                <wp:positionV relativeFrom="bottomMargin">
                  <wp:posOffset>-1265236</wp:posOffset>
                </wp:positionV>
                <wp:extent cx="9783525" cy="1143525"/>
                <wp:effectExtent b="0" l="0" r="0" t="0"/>
                <wp:wrapNone/>
                <wp:docPr id="1000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3525" cy="114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1667640</wp:posOffset>
            </wp:positionH>
            <wp:positionV relativeFrom="paragraph">
              <wp:posOffset>0</wp:posOffset>
            </wp:positionV>
            <wp:extent cx="2686425" cy="3810532"/>
            <wp:effectExtent b="0" l="0" r="0" t="0"/>
            <wp:wrapNone/>
            <wp:docPr id="10002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6425" cy="38105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af272f"/>
          <w:sz w:val="20"/>
          <w:szCs w:val="20"/>
          <w:u w:val="none"/>
          <w:shd w:fill="auto" w:val="clear"/>
          <w:vertAlign w:val="baseline"/>
        </w:rPr>
        <w:sectPr>
          <w:headerReference r:id="rId9" w:type="default"/>
          <w:headerReference r:id="rId10" w:type="first"/>
          <w:headerReference r:id="rId11" w:type="even"/>
          <w:footerReference r:id="rId12" w:type="default"/>
          <w:footerReference r:id="rId13" w:type="even"/>
          <w:pgSz w:h="16838" w:w="11906" w:orient="portrait"/>
          <w:pgMar w:bottom="1304" w:top="1005" w:left="562" w:right="737" w:header="624" w:footer="113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1168" w:firstLine="27.0000000000000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f272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f272f"/>
          <w:sz w:val="32"/>
          <w:szCs w:val="32"/>
          <w:u w:val="none"/>
          <w:shd w:fill="auto" w:val="clear"/>
          <w:vertAlign w:val="baseline"/>
          <w:rtl w:val="0"/>
        </w:rPr>
        <w:t xml:space="preserve">Select annual goals and KIS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10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9"/>
        <w:gridCol w:w="1457"/>
        <w:gridCol w:w="6219"/>
        <w:gridCol w:w="3945"/>
        <w:tblGridChange w:id="0">
          <w:tblGrid>
            <w:gridCol w:w="3589"/>
            <w:gridCol w:w="1457"/>
            <w:gridCol w:w="6219"/>
            <w:gridCol w:w="3945"/>
          </w:tblGrid>
        </w:tblGridChange>
      </w:tblGrid>
      <w:tr>
        <w:trPr>
          <w:cantSplit w:val="0"/>
          <w:trHeight w:val="78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pStyle w:val="Heading3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Four-year strategic goals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pStyle w:val="Heading3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Is this selected for focus this year?</w:t>
            </w:r>
          </w:p>
          <w:p w:rsidR="00000000" w:rsidDel="00000000" w:rsidP="00000000" w:rsidRDefault="00000000" w:rsidRPr="00000000" w14:paraId="00000013">
            <w:pPr>
              <w:pStyle w:val="Heading3"/>
              <w:spacing w:after="0" w:before="2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Four-year strategic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pStyle w:val="Heading3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12-month target</w:t>
            </w:r>
          </w:p>
          <w:p w:rsidR="00000000" w:rsidDel="00000000" w:rsidP="00000000" w:rsidRDefault="00000000" w:rsidRPr="00000000" w14:paraId="00000016">
            <w:pPr>
              <w:pStyle w:val="Heading3"/>
              <w:spacing w:after="0" w:before="280" w:lineRule="auto"/>
              <w:rPr/>
            </w:pPr>
            <w:r w:rsidDel="00000000" w:rsidR="00000000" w:rsidRPr="00000000">
              <w:rPr>
                <w:b w:val="0"/>
                <w:sz w:val="18"/>
                <w:szCs w:val="18"/>
                <w:shd w:fill="d9d9d9" w:val="clear"/>
                <w:rtl w:val="0"/>
              </w:rPr>
              <w:t xml:space="preserve">The 12-month target is an incremental step towards meeting the 4-year target, using the same data set.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Priorities goal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2024 we will continue to focus on student learning - with an increased focus on numeracy - and student wellbeing through the priorities goal, a learning key improvement strategy and a wellbeing key improvement strategy.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Support for the priorities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Maximise learning growth for every student.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By 2027, improve the proportion of students in the ‘exceeding’ proficiency level of NAPLAN in: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Reading from 47% in Year 3 (2023)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Reading from 44% in Year 5 (2023)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Writing from 9% in Year 3 (2023)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Writing from 44% in Year 5 (2023)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Numeracy from 44% in Year 3 (2023)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Numeracy from 31% in Year 5 (2023)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By 2027, maintain or improve the percentages of Year 5 students achieving above benchmark growth in NAPLAN from: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(Baseline NAPLAN targets to be identified in 2025)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Reading from ___% (2025)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Writing from ___% (2025)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Numeracy from ___% (2025)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the proportion of students in the ‘exceeding’ proficiency level of NAPLAN in:- Numeracy from 44% in Year 3 (2023)- Numeracy from 31% in Year 5 (2023)- Writing from 9% in Year 3 (2023)- Writing from 44% in Year 5 (2023)</w:t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Teacher Judgments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increase the percentages of students from Foundation to Year 6 achieving above expected growth in Reading and Viewing from 16% in Semester 2, 2022 to 30% in Semester 2, 2026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increase the percentages of students from Foundation to Year 6 achieving above expected growth in Writing from 16% in Semester 2, 2022 to 30% in Semester 2, 2026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increase the percentages of students from Foundation to Year 6 achieving above expected growth in Number and Algebra from 23% in Semester 2, 2022 to 30% in Semester 2, 2026.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Increase the percentages of students from Foundation to Year 6 achieving above expected growth in:- Writing from XX% to 22%- Number and Algebra from XX% to 26% (from Semester 2 2023 to Semester 2, 2024)</w:t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School Staff Survey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the positive endorsement for Teacher collaboration from 61% in 2022 to 75% in 2027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the positive endorsement for Professional learning through peer observation from 38% in 2022 to 55% in 2027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the positive endorsement for Seek feedback to improve practice from 69% in 2022 to 80% in 2027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the positive endorsement for Time to share pedagogical content knowledge from 69% in 2022 to 80% in 2027.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positive endorsement in the School Staff Survey for:- Teacher collaboration from 86% in 2022 to 88% in 2024- Professional learning through peer observation from 31% in 2023 to 40% in 2024- Seek feedback to improve practice from 92% in 2023 to 94% in 2024- Time to share pedagogical content knowledge 92% in 2023 to 94% in 2024.</w:t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Enhance the wellbeing of all students.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Attitudes to School Survey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the positive endorsement for Teacher concern from 73% in 2023 to 85% in 2027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the positive endorsement for Perseverance from 85% in 2023 to 90% in 2027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reduce the percentage of students with low resilience from 21% in 2022 to 10% in 2027.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positive endorsement in the Attitudes to School Survey for:- Teacher concern from 73% in 2023 to 78% in 2024- Perseverance from 85% in 2023 to 87% in 2024Reduce the percentage of students with low resilience from 31% in 2023 to 25% in 2024.</w:t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Parent Opinion Survey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the positive endorsement for Non-experience of bullying from 69% in 2022 to 80% in 2027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the positive endorsement for Promoting positive behaviour from 82% in 2022 to 90% in 2027.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positive endorsement in the Parent Opinion Survey for:- Non-experience of bullying from 72% in 2023 to 75% in 2024Promoting positive behaviour from 88% in 2023 to 90% in 2024.</w:t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Build family and community partnerships to enhance student engagement with learning.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Staff Opinion Survey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the positive endorsement for Parent and community involvement from 79% in 2022 to 85% in 2027.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positive endorsement in the School Staff Survey for:- Parent and community involvement from 98% in 2023 to 99% in 2024.</w:t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Parent Opinion Survey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the positive endorsement for Parent participation and involvement from 58% in 2022 to 75% in 2027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the positive endorsement for General school improvement from 54% in 2022 to 65% in 2027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the positive endorsement for General school satisfaction from 64% in 2022 to 80% in 2027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positive endorsement in the Parent Opinion Survey for:- Parent participation and involvement from 84% in 2023 to 86% in 2024- General school improvement from 83% in 2023 to 85% in 2024- General school satisfaction from 82% in 2023 to 84% in 2024</w:t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Attitude to School Survey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2.9999999999999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the positive endorsement for Student voice and agency from 83% in 2023 to 90% in 2027.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positive endorsement in the Attitudes to School Survey for:- Student voice and agency from 83% in 2023 to 85% in 2024</w:t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10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72"/>
        <w:gridCol w:w="8250"/>
        <w:gridCol w:w="3188"/>
        <w:tblGridChange w:id="0">
          <w:tblGrid>
            <w:gridCol w:w="3772"/>
            <w:gridCol w:w="8250"/>
            <w:gridCol w:w="3188"/>
          </w:tblGrid>
        </w:tblGridChange>
      </w:tblGrid>
      <w:tr>
        <w:trPr>
          <w:cantSplit w:val="0"/>
          <w:trHeight w:val="21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1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Goal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Maximise learning growth for every student.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4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12-month target 2.1-month target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Improve the proportion of students in the ‘exceeding’ proficiency level of NAPLAN in:</w:t>
              <w:br w:type="textWrapping"/>
              <w:t xml:space="preserve">- Numeracy from 44% in Year 3 (2023)</w:t>
              <w:br w:type="textWrapping"/>
              <w:t xml:space="preserve">- Numeracy from 31% in Year 5 (2023)</w:t>
              <w:br w:type="textWrapping"/>
              <w:t xml:space="preserve">- Writing from 9% in Year 3 (2023)</w:t>
              <w:br w:type="textWrapping"/>
              <w:t xml:space="preserve">- Writing from 44% in Year 5 (2023)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7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12-month target 2.2-month target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Increase the percentages of students from Foundation to Year 6 achieving above expected growth in:</w:t>
              <w:br w:type="textWrapping"/>
              <w:t xml:space="preserve">- Writing from XX% to 22%</w:t>
              <w:br w:type="textWrapping"/>
              <w:t xml:space="preserve">- Number and Algebra from XX% to 26% </w:t>
              <w:br w:type="textWrapping"/>
              <w:t xml:space="preserve">(from Semester 2 2023 to Semester 2, 2024)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12-month target 2.3-month target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Improve positive endorsement in the School Staff Survey for:</w:t>
              <w:br w:type="textWrapping"/>
              <w:t xml:space="preserve">- Teacher collaboration from 86% in 2022 to 88% in 2024</w:t>
              <w:br w:type="textWrapping"/>
              <w:t xml:space="preserve">- Professional learning through peer observation from 31% in 2023 to 40% in 2024</w:t>
              <w:br w:type="textWrapping"/>
              <w:t xml:space="preserve">- Seek feedback to improve practice from 92% in 2023 to 94% in 2024</w:t>
              <w:br w:type="textWrapping"/>
              <w:t xml:space="preserve">- Time to share pedagogical content knowledge 92% in 2023 to 94% in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Key Improvement Strategies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 this KIS selected for focus this year?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shd w:fill="57b5e7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KIS 2.a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7b5e7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Strengthen the whole school approach to planning, assessment and collaboration.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shd w:fill="58bfbd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KIS 2.b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Teaching and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8bfbd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Strengthen teacher instructional capability through reflective practices including peer observations, Learning Walks, coaching and mentoring.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shd w:fill="58bfbd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KIS 2.c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Teaching and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8bfbd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Build teacher pedagogical content knowledge in literacy and numeracy in the Victorian Curriculum.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Explain why the school has selected this KIS as a focus for this year. Please make reference to the self-evaluation, relevant school data, the progress against School Strategic Plan (SSP) goals, targets, and the diagnosis of issues requiring particular attention.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Strengthening planning, assessment and collaboration will further support our NAPLAN targets towards reading, writing and numeracy.</w:t>
              <w:br w:type="textWrapping"/>
              <w:br w:type="textWrapping"/>
              <w:t xml:space="preserve">Review evaluation suggested we would benefit from peer observations, learning walks and coaching and mentoring to support the strengthening of whole school approaches and teacher efficacy.</w:t>
              <w:br w:type="textWrapping"/>
              <w:br w:type="textWrapping"/>
              <w:t xml:space="preserve">With the new Victorian Curriculum 2.0 coming in, building teacher knowledge around this is a priority.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Goal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Enhance the wellbeing of all students.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2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12-month target 3.1-month target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Improve positive endorsement in the Attitudes to School Survey for:</w:t>
              <w:br w:type="textWrapping"/>
              <w:t xml:space="preserve">- Teacher concern from 73% in 2023 to 78% in 2024</w:t>
              <w:br w:type="textWrapping"/>
              <w:t xml:space="preserve">- Perseverance from 85% in 2023 to 87% in 2024</w:t>
              <w:br w:type="textWrapping"/>
              <w:br w:type="textWrapping"/>
              <w:t xml:space="preserve">Reduce the percentage of students with low resilience from 31% in 2023 to 25% in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5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12-month target 3.2-month target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Improve positive endorsement in the Parent Opinion Survey for:</w:t>
              <w:br w:type="textWrapping"/>
              <w:t xml:space="preserve">- Non-experience of bullying from 72% in 2023 to 75% in 2024</w:t>
              <w:br w:type="textWrapping"/>
              <w:t xml:space="preserve">Promoting positive behaviour from 88% in 2023 to 90% in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Key Improvement Strategies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 this KIS selected for focus this year?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shd w:fill="f8cddb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KIS 3.a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8cddb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Develop, implement and embed a whole school approach to wellbeing.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shd w:fill="d2acd0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KIS 3.b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and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2acd0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Build teacher capability to support students to strengthen resilience and well-being.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Explain why the school has selected this KIS as a focus for this year. Please make reference to the self-evaluation, relevant school data, the progress against School Strategic Plan (SSP) goals, targets, and the diagnosis of issues requiring particular attention.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Teacher concern in the Attitudes to school survey is at 73% and the  the positive endorsement for Non-experience of bullying in the parent opinion survey is at 72%</w:t>
              <w:br w:type="textWrapping"/>
              <w:t xml:space="preserve">The percentage of students with low resilience in the Attitudes to School Survey dropped from 21% in 2022 to 31% in 2023.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6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Goal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Build family and community partnerships to enhance student engagement with learning.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9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12-month target 4.1-month target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Improve positive endorsement in the School Staff Survey for:</w:t>
              <w:br w:type="textWrapping"/>
              <w:t xml:space="preserve">- Parent and community involvement from 98% in 2023 to 99% in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C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12-month target 4.2-month target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Improve positive endorsement in the Parent Opinion Survey for:</w:t>
              <w:br w:type="textWrapping"/>
              <w:t xml:space="preserve">- Parent participation and involvement from 84% in 2023 to 86% in 2024</w:t>
              <w:br w:type="textWrapping"/>
              <w:t xml:space="preserve">- General school improvement from 83% in 2023 to 85% in 2024</w:t>
              <w:br w:type="textWrapping"/>
              <w:t xml:space="preserve">- General school satisfaction from 82% in 2023 to 84% in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F">
            <w:pPr>
              <w:pStyle w:val="Heading3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12-month target 4.3-month target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Improve positive endorsement in the Attitudes to School Survey for:</w:t>
              <w:br w:type="textWrapping"/>
              <w:t xml:space="preserve">- Student voice and agency from 83% in 2023 to 85% in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Key Improvement Strategies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 this KIS selected for focus this year?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shd w:fill="f8cddb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KIS 4.a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8cddb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Build student capacity to set challenging learning goals and monitor own growth.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shd w:fill="f8cddb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KIS 4.b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8cddb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Strengthen opportunities for students to enrich learning through community and family partnerships.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shd w:fill="ffd062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KIS 4.c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Leadership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062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Strengthen school pride and connectedness through a variety of measures including enhanced communication and community promotion.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Explain why the school has selected this KIS as a focus for this year. Please make reference to the self-evaluation, relevant school data, the progress against School Strategic Plan (SSP) goals, targets, and the diagnosis of issues requiring particular attention.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 an IB school, we strive for our students to develop the approaches to learning they need – for both academic and personal success. Therefore goal setting is an important part of this process. Strengthening community partnerships is also a key factor in our IB journey.</w:t>
              <w:br w:type="textWrapping"/>
              <w:br w:type="textWrapping"/>
              <w:t xml:space="preserve">We aim to improve positive endorsement in the Parent Opinion Survey for Parent participation and involvement from 84% in 2023 to 86% in 2024 with communication being a strong focus of this.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type w:val="nextPage"/>
      <w:pgSz w:h="11906" w:w="16838" w:orient="landscape"/>
      <w:pgMar w:bottom="1240" w:top="1304" w:left="1304" w:right="2036" w:header="624" w:footer="532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12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12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rPr/>
    </w:pPr>
    <w:r w:rsidDel="00000000" w:rsidR="00000000" w:rsidRPr="00000000">
      <w:rPr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-140334</wp:posOffset>
          </wp:positionH>
          <wp:positionV relativeFrom="paragraph">
            <wp:posOffset>86360</wp:posOffset>
          </wp:positionV>
          <wp:extent cx="1980000" cy="590400"/>
          <wp:effectExtent b="0" l="0" r="0" t="0"/>
          <wp:wrapNone/>
          <wp:docPr descr="Education State logo" id="100024" name="image2.png"/>
          <a:graphic>
            <a:graphicData uri="http://schemas.openxmlformats.org/drawingml/2006/picture">
              <pic:pic>
                <pic:nvPicPr>
                  <pic:cNvPr descr="Education State 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0000" cy="5904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7" w:right="0" w:firstLine="567"/>
      <w:jc w:val="left"/>
      <w:rPr>
        <w:rFonts w:ascii="Arial" w:cs="Arial" w:eastAsia="Arial" w:hAnsi="Arial"/>
        <w:b w:val="0"/>
        <w:i w:val="0"/>
        <w:smallCaps w:val="0"/>
        <w:strike w:val="0"/>
        <w:color w:val="af272f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f272f"/>
        <w:sz w:val="15"/>
        <w:szCs w:val="15"/>
        <w:u w:val="none"/>
        <w:shd w:fill="auto" w:val="clear"/>
        <w:vertAlign w:val="baseline"/>
        <w:rtl w:val="0"/>
      </w:rPr>
      <w:t xml:space="preserve">Glenferrie Primary School (1508) - 2024 - AIP - Annual Goals Targets and KIS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f272f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11844304</wp:posOffset>
          </wp:positionH>
          <wp:positionV relativeFrom="paragraph">
            <wp:posOffset>-47624</wp:posOffset>
          </wp:positionV>
          <wp:extent cx="1981200" cy="704850"/>
          <wp:effectExtent b="0" l="0" r="0" t="0"/>
          <wp:wrapNone/>
          <wp:docPr id="100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4">
    <w:pPr>
      <w:tabs>
        <w:tab w:val="right" w:leader="none" w:pos="567"/>
      </w:tabs>
      <w:spacing w:after="0" w:line="240" w:lineRule="auto"/>
      <w:ind w:right="-2268"/>
      <w:rPr>
        <w:color w:val="af272f"/>
        <w:sz w:val="13"/>
        <w:szCs w:val="13"/>
      </w:rPr>
    </w:pPr>
    <w:r w:rsidDel="00000000" w:rsidR="00000000" w:rsidRPr="00000000">
      <w:rPr>
        <w:color w:val="af272f"/>
        <w:sz w:val="15"/>
        <w:szCs w:val="15"/>
        <w:rtl w:val="0"/>
      </w:rPr>
      <w:t xml:space="preserve">Page  </w:t>
      <w:tab/>
    </w:r>
    <w:r w:rsidDel="00000000" w:rsidR="00000000" w:rsidRPr="00000000">
      <w:rPr>
        <w:color w:val="af272f"/>
        <w:sz w:val="15"/>
        <w:szCs w:val="15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7838943</wp:posOffset>
          </wp:positionH>
          <wp:positionV relativeFrom="paragraph">
            <wp:posOffset>-378459</wp:posOffset>
          </wp:positionV>
          <wp:extent cx="1991003" cy="743054"/>
          <wp:effectExtent b="0" l="0" r="0" t="0"/>
          <wp:wrapNone/>
          <wp:docPr id="10002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1686" cy="5850771"/>
              <wp:effectExtent b="0" l="0" r="0" t="0"/>
              <wp:wrapNone/>
              <wp:docPr id="1000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400000">
                        <a:off x="2171000" y="263700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d3d3d3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1686" cy="5850771"/>
              <wp:effectExtent b="0" l="0" r="0" t="0"/>
              <wp:wrapNone/>
              <wp:docPr id="10001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1686" cy="585077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1686" cy="5850771"/>
              <wp:effectExtent b="0" l="0" r="0" t="0"/>
              <wp:wrapNone/>
              <wp:docPr id="10002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 rot="-2400000">
                        <a:off x="2171000" y="263700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d3d3d3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1686" cy="5850771"/>
              <wp:effectExtent b="0" l="0" r="0" t="0"/>
              <wp:wrapNone/>
              <wp:docPr id="100021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1686" cy="585077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1000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 rot="-2400000">
                        <a:off x="2171000" y="263700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d3d3d3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10002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7213" cy="58462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10002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 rot="-2400000">
                        <a:off x="2171000" y="263700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d3d3d3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47213" cy="5846298"/>
              <wp:effectExtent b="0" l="0" r="0" t="0"/>
              <wp:wrapNone/>
              <wp:docPr id="100022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7213" cy="58462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11844068</wp:posOffset>
          </wp:positionH>
          <wp:positionV relativeFrom="paragraph">
            <wp:posOffset>-272366</wp:posOffset>
          </wp:positionV>
          <wp:extent cx="1991003" cy="743054"/>
          <wp:effectExtent b="0" l="0" r="0" t="0"/>
          <wp:wrapNone/>
          <wp:docPr id="10002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8"/>
        <w:szCs w:val="18"/>
        <w:lang w:val="en-US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lineRule="auto"/>
    </w:pPr>
    <w:rPr>
      <w:b w:val="1"/>
      <w:smallCaps w:val="1"/>
      <w:color w:val="af272f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af272f" w:space="3" w:sz="8" w:val="single"/>
      </w:pBdr>
      <w:spacing w:after="40" w:before="300" w:lineRule="auto"/>
    </w:pPr>
    <w:rPr>
      <w:b w:val="1"/>
      <w:smallCaps w:val="1"/>
      <w:color w:val="af272f"/>
      <w:sz w:val="20"/>
      <w:szCs w:val="20"/>
    </w:rPr>
  </w:style>
  <w:style w:type="paragraph" w:styleId="Heading3">
    <w:name w:val="heading 3"/>
    <w:basedOn w:val="Normal"/>
    <w:next w:val="Normal"/>
    <w:pPr>
      <w:spacing w:before="240" w:lineRule="auto"/>
    </w:pPr>
    <w:rPr>
      <w:b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af272f"/>
      <w:sz w:val="44"/>
      <w:szCs w:val="44"/>
      <w:u w:val="none"/>
      <w:shd w:fill="auto" w:val="clear"/>
      <w:vertAlign w:val="baseline"/>
    </w:rPr>
  </w:style>
  <w:style w:type="paragraph" w:styleId="Normal" w:default="1">
    <w:name w:val="Normal"/>
    <w:semiHidden w:val="1"/>
    <w:qFormat w:val="1"/>
    <w:rsid w:val="00127682"/>
    <w:pPr>
      <w:spacing w:after="120" w:line="240" w:lineRule="atLeast"/>
    </w:pPr>
    <w:rPr>
      <w:rFonts w:ascii="Arial" w:cs="Arial" w:hAnsi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semiHidden w:val="1"/>
    <w:qFormat w:val="1"/>
    <w:locked w:val="1"/>
    <w:rsid w:val="009F2302"/>
    <w:pPr>
      <w:keepNext w:val="1"/>
      <w:keepLines w:val="1"/>
      <w:spacing w:after="40"/>
      <w:outlineLvl w:val="0"/>
    </w:pPr>
    <w:rPr>
      <w:rFonts w:cstheme="majorBidi" w:eastAsiaTheme="majorEastAsia"/>
      <w:b w:val="1"/>
      <w:bCs w:val="1"/>
      <w:caps w:val="1"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semiHidden w:val="1"/>
    <w:qFormat w:val="1"/>
    <w:locked w:val="1"/>
    <w:rsid w:val="00751081"/>
    <w:pPr>
      <w:pBdr>
        <w:top w:color="af272f" w:space="3" w:sz="8" w:val="single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 w:val="1"/>
    <w:qFormat w:val="1"/>
    <w:locked w:val="1"/>
    <w:rsid w:val="00600EB1"/>
    <w:pPr>
      <w:spacing w:before="240"/>
      <w:outlineLvl w:val="2"/>
    </w:pPr>
    <w:rPr>
      <w:b w:val="1"/>
      <w:color w:val="000000" w:themeColor="text1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locked w:val="1"/>
    <w:rsid w:val="003E434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ESHeading1" w:customStyle="1">
    <w:name w:val="ES_Heading 1"/>
    <w:basedOn w:val="Title"/>
    <w:qFormat w:val="1"/>
    <w:rsid w:val="00D049D0"/>
  </w:style>
  <w:style w:type="paragraph" w:styleId="Quote">
    <w:name w:val="Quote"/>
    <w:basedOn w:val="Normal"/>
    <w:next w:val="Normal"/>
    <w:link w:val="QuoteChar"/>
    <w:uiPriority w:val="29"/>
    <w:semiHidden w:val="1"/>
    <w:qFormat w:val="1"/>
    <w:locked w:val="1"/>
    <w:rsid w:val="00D31299"/>
    <w:pPr>
      <w:spacing w:after="60" w:line="300" w:lineRule="atLeast"/>
    </w:pPr>
    <w:rPr>
      <w:b w:val="1"/>
      <w:bCs w:val="1"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711D2"/>
    <w:rPr>
      <w:rFonts w:ascii="Arial" w:cs="Arial" w:hAnsi="Arial"/>
      <w:sz w:val="18"/>
      <w:szCs w:val="18"/>
    </w:rPr>
  </w:style>
  <w:style w:type="paragraph" w:styleId="ESIntroParagraph" w:customStyle="1">
    <w:name w:val="ES_Intro Paragraph"/>
    <w:basedOn w:val="Subtitle"/>
    <w:qFormat w:val="1"/>
    <w:rsid w:val="00D049D0"/>
  </w:style>
  <w:style w:type="paragraph" w:styleId="ESHeading2" w:customStyle="1">
    <w:name w:val="ES_Heading 2"/>
    <w:basedOn w:val="Heading1"/>
    <w:qFormat w:val="1"/>
    <w:rsid w:val="00895870"/>
    <w:pPr>
      <w:spacing w:after="120" w:before="240"/>
    </w:pPr>
  </w:style>
  <w:style w:type="paragraph" w:styleId="Subtitle">
    <w:name w:val="Subtitle"/>
    <w:basedOn w:val="Normal"/>
    <w:next w:val="Normal"/>
    <w:link w:val="SubtitleChar"/>
    <w:uiPriority w:val="11"/>
    <w:semiHidden w:val="1"/>
    <w:qFormat w:val="1"/>
    <w:locked w:val="1"/>
    <w:rsid w:val="00980015"/>
    <w:pPr>
      <w:numPr>
        <w:ilvl w:val="1"/>
      </w:numPr>
      <w:spacing w:after="0"/>
    </w:pPr>
    <w:rPr>
      <w:rFonts w:cstheme="majorBidi" w:eastAsiaTheme="majorEastAsia"/>
      <w:color w:val="5a5a59"/>
      <w:sz w:val="27"/>
      <w:szCs w:val="27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5711D2"/>
    <w:rPr>
      <w:rFonts w:ascii="Arial" w:hAnsi="Arial" w:cstheme="majorBidi" w:eastAsiaTheme="majorEastAsia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 w:val="1"/>
    <w:locked w:val="1"/>
    <w:rsid w:val="00326F48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semiHidden w:val="1"/>
    <w:locked w:val="1"/>
    <w:rsid w:val="00600EB1"/>
    <w:rPr>
      <w:b w:val="1"/>
      <w:bCs w:val="1"/>
      <w:i w:val="1"/>
      <w:iCs w:val="1"/>
      <w:color w:val="c00000"/>
    </w:rPr>
  </w:style>
  <w:style w:type="character" w:styleId="Emphasis">
    <w:name w:val="Emphasis"/>
    <w:basedOn w:val="DefaultParagraphFont"/>
    <w:uiPriority w:val="20"/>
    <w:semiHidden w:val="1"/>
    <w:locked w:val="1"/>
    <w:rsid w:val="00326F48"/>
    <w:rPr>
      <w:i w:val="1"/>
      <w:iCs w:val="1"/>
    </w:rPr>
  </w:style>
  <w:style w:type="character" w:styleId="Heading1Char" w:customStyle="1">
    <w:name w:val="Heading 1 Char"/>
    <w:basedOn w:val="DefaultParagraphFont"/>
    <w:link w:val="Heading1"/>
    <w:uiPriority w:val="9"/>
    <w:semiHidden w:val="1"/>
    <w:rsid w:val="005711D2"/>
    <w:rPr>
      <w:rFonts w:ascii="Arial" w:hAnsi="Arial" w:cstheme="majorBidi" w:eastAsiaTheme="majorEastAsia"/>
      <w:b w:val="1"/>
      <w:bCs w:val="1"/>
      <w:caps w:val="1"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 w:val="1"/>
    <w:qFormat w:val="1"/>
    <w:locked w:val="1"/>
    <w:rsid w:val="009F2302"/>
    <w:pPr>
      <w:spacing w:after="120" w:line="340" w:lineRule="atLeast"/>
      <w:outlineLvl w:val="0"/>
    </w:pPr>
    <w:rPr>
      <w:rFonts w:ascii="Arial" w:hAnsi="Arial" w:cstheme="majorBidi" w:eastAsiaTheme="majorEastAsia"/>
      <w:b w:val="1"/>
      <w:color w:val="af272f"/>
      <w:spacing w:val="5"/>
      <w:kern w:val="28"/>
      <w:sz w:val="44"/>
      <w:szCs w:val="52"/>
    </w:rPr>
  </w:style>
  <w:style w:type="character" w:styleId="TitleChar" w:customStyle="1">
    <w:name w:val="Title Char"/>
    <w:basedOn w:val="DefaultParagraphFont"/>
    <w:link w:val="Title"/>
    <w:uiPriority w:val="10"/>
    <w:semiHidden w:val="1"/>
    <w:rsid w:val="005711D2"/>
    <w:rPr>
      <w:rFonts w:ascii="Arial" w:hAnsi="Arial" w:cstheme="majorBidi" w:eastAsiaTheme="majorEastAsia"/>
      <w:b w:val="1"/>
      <w:color w:val="af272f"/>
      <w:spacing w:val="5"/>
      <w:kern w:val="28"/>
      <w:sz w:val="44"/>
      <w:szCs w:val="52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5711D2"/>
    <w:rPr>
      <w:rFonts w:ascii="Arial" w:cs="Arial" w:hAnsi="Arial"/>
      <w:b w:val="1"/>
      <w:bCs w:val="1"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 w:val="1"/>
    <w:qFormat w:val="1"/>
    <w:locked w:val="1"/>
    <w:rsid w:val="00980015"/>
    <w:pPr>
      <w:spacing w:after="240" w:before="120"/>
    </w:pPr>
    <w:rPr>
      <w:b w:val="1"/>
      <w:color w:val="5a5a59"/>
      <w:szCs w:val="24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5711D2"/>
    <w:rPr>
      <w:rFonts w:ascii="Arial" w:cs="Arial" w:hAnsi="Arial"/>
      <w:b w:val="1"/>
      <w:color w:val="5a5a59"/>
      <w:sz w:val="1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711D2"/>
    <w:rPr>
      <w:rFonts w:ascii="Arial" w:hAnsi="Arial" w:cstheme="majorBidi" w:eastAsiaTheme="majorEastAsia"/>
      <w:b w:val="1"/>
      <w:caps w:val="1"/>
      <w:color w:val="af272f"/>
      <w:sz w:val="20"/>
      <w:szCs w:val="20"/>
    </w:rPr>
  </w:style>
  <w:style w:type="character" w:styleId="Strong">
    <w:name w:val="Strong"/>
    <w:basedOn w:val="DefaultParagraphFont"/>
    <w:uiPriority w:val="22"/>
    <w:semiHidden w:val="1"/>
    <w:qFormat w:val="1"/>
    <w:locked w:val="1"/>
    <w:rsid w:val="00980015"/>
    <w:rPr>
      <w:b w:val="1"/>
      <w:bCs w:val="1"/>
    </w:rPr>
  </w:style>
  <w:style w:type="paragraph" w:styleId="Header">
    <w:name w:val="header"/>
    <w:basedOn w:val="Normal"/>
    <w:link w:val="HeaderChar"/>
    <w:uiPriority w:val="99"/>
    <w:semiHidden w:val="1"/>
    <w:locked w:val="1"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5711D2"/>
    <w:rPr>
      <w:rFonts w:ascii="Arial" w:cs="Arial" w:hAnsi="Arial"/>
      <w:sz w:val="18"/>
      <w:szCs w:val="1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711D2"/>
    <w:rPr>
      <w:rFonts w:ascii="Arial" w:cs="Arial" w:hAnsi="Arial"/>
      <w:b w:val="1"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semiHidden w:val="1"/>
    <w:locked w:val="1"/>
    <w:rsid w:val="00751081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 w:val="1"/>
    <w:qFormat w:val="1"/>
    <w:locked w:val="1"/>
    <w:rsid w:val="000F155E"/>
    <w:pPr>
      <w:spacing w:after="0" w:before="240"/>
      <w:outlineLvl w:val="9"/>
    </w:pPr>
    <w:rPr>
      <w:rFonts w:asciiTheme="majorHAnsi" w:hAnsiTheme="majorHAnsi"/>
      <w:b w:val="0"/>
      <w:bCs w:val="0"/>
      <w:caps w:val="0"/>
      <w:color w:val="365f91" w:themeColor="accent1" w:themeShade="0000BF"/>
      <w:sz w:val="32"/>
      <w:szCs w:val="32"/>
    </w:rPr>
  </w:style>
  <w:style w:type="paragraph" w:styleId="ESHeading3" w:customStyle="1">
    <w:name w:val="ES_Heading 3"/>
    <w:basedOn w:val="Heading3"/>
    <w:qFormat w:val="1"/>
    <w:rsid w:val="00583B58"/>
    <w:pPr>
      <w:spacing w:after="60" w:before="160"/>
    </w:pPr>
  </w:style>
  <w:style w:type="paragraph" w:styleId="ESBodyText" w:customStyle="1">
    <w:name w:val="ES_Body Text"/>
    <w:basedOn w:val="Normal"/>
    <w:qFormat w:val="1"/>
    <w:rsid w:val="00D049D0"/>
  </w:style>
  <w:style w:type="paragraph" w:styleId="FootnoteText">
    <w:name w:val="footnote text"/>
    <w:basedOn w:val="Normal"/>
    <w:link w:val="FootnoteTextChar"/>
    <w:uiPriority w:val="99"/>
    <w:unhideWhenUsed w:val="1"/>
    <w:locked w:val="1"/>
    <w:rsid w:val="00271F77"/>
    <w:pPr>
      <w:spacing w:after="40" w:line="240" w:lineRule="auto"/>
    </w:pPr>
    <w:rPr>
      <w:sz w:val="11"/>
      <w:szCs w:val="11"/>
    </w:rPr>
  </w:style>
  <w:style w:type="paragraph" w:styleId="NoteLevel1" w:customStyle="1">
    <w:name w:val="Note Level 1"/>
    <w:basedOn w:val="Normal"/>
    <w:uiPriority w:val="99"/>
    <w:locked w:val="1"/>
    <w:rsid w:val="00895870"/>
    <w:pPr>
      <w:keepNext w:val="1"/>
      <w:numPr>
        <w:numId w:val="11"/>
      </w:numPr>
      <w:spacing w:before="120"/>
      <w:ind w:left="284"/>
      <w:contextualSpacing w:val="1"/>
      <w:outlineLvl w:val="0"/>
    </w:pPr>
  </w:style>
  <w:style w:type="paragraph" w:styleId="NoteLevel2" w:customStyle="1">
    <w:name w:val="Note Level 2"/>
    <w:basedOn w:val="Normal"/>
    <w:uiPriority w:val="99"/>
    <w:locked w:val="1"/>
    <w:rsid w:val="00D84C0F"/>
    <w:pPr>
      <w:keepNext w:val="1"/>
      <w:numPr>
        <w:ilvl w:val="1"/>
        <w:numId w:val="11"/>
      </w:numPr>
      <w:spacing w:after="0"/>
      <w:ind w:firstLine="164"/>
      <w:contextualSpacing w:val="1"/>
      <w:outlineLvl w:val="1"/>
    </w:pPr>
  </w:style>
  <w:style w:type="paragraph" w:styleId="NoteLevel3" w:customStyle="1">
    <w:name w:val="Note Level 3"/>
    <w:basedOn w:val="Normal"/>
    <w:uiPriority w:val="99"/>
    <w:locked w:val="1"/>
    <w:rsid w:val="00D84C0F"/>
    <w:pPr>
      <w:keepNext w:val="1"/>
      <w:numPr>
        <w:ilvl w:val="2"/>
        <w:numId w:val="11"/>
      </w:numPr>
      <w:spacing w:after="0"/>
      <w:ind w:firstLine="164"/>
      <w:contextualSpacing w:val="1"/>
      <w:outlineLvl w:val="2"/>
    </w:pPr>
  </w:style>
  <w:style w:type="paragraph" w:styleId="NoteLevel4" w:customStyle="1">
    <w:name w:val="Note Level 4"/>
    <w:basedOn w:val="Normal"/>
    <w:uiPriority w:val="99"/>
    <w:locked w:val="1"/>
    <w:rsid w:val="00D84C0F"/>
    <w:pPr>
      <w:keepNext w:val="1"/>
      <w:numPr>
        <w:ilvl w:val="3"/>
        <w:numId w:val="11"/>
      </w:numPr>
      <w:spacing w:after="0"/>
      <w:ind w:firstLine="164"/>
      <w:contextualSpacing w:val="1"/>
      <w:outlineLvl w:val="3"/>
    </w:pPr>
  </w:style>
  <w:style w:type="paragraph" w:styleId="NoteLevel5" w:customStyle="1">
    <w:name w:val="Note Level 5"/>
    <w:basedOn w:val="Normal"/>
    <w:uiPriority w:val="99"/>
    <w:locked w:val="1"/>
    <w:rsid w:val="00D84C0F"/>
    <w:pPr>
      <w:keepNext w:val="1"/>
      <w:numPr>
        <w:ilvl w:val="4"/>
        <w:numId w:val="11"/>
      </w:numPr>
      <w:spacing w:after="0"/>
      <w:ind w:left="1985" w:firstLine="164"/>
      <w:contextualSpacing w:val="1"/>
      <w:outlineLvl w:val="4"/>
    </w:pPr>
  </w:style>
  <w:style w:type="paragraph" w:styleId="NoteLevel6" w:customStyle="1">
    <w:name w:val="Note Level 6"/>
    <w:basedOn w:val="Normal"/>
    <w:uiPriority w:val="99"/>
    <w:locked w:val="1"/>
    <w:rsid w:val="00D84C0F"/>
    <w:pPr>
      <w:keepNext w:val="1"/>
      <w:numPr>
        <w:ilvl w:val="5"/>
        <w:numId w:val="11"/>
      </w:numPr>
      <w:spacing w:after="0"/>
      <w:ind w:firstLine="164"/>
      <w:contextualSpacing w:val="1"/>
      <w:outlineLvl w:val="5"/>
    </w:pPr>
  </w:style>
  <w:style w:type="paragraph" w:styleId="NoteLevel7" w:customStyle="1">
    <w:name w:val="Note Level 7"/>
    <w:basedOn w:val="NoteLevel5"/>
    <w:uiPriority w:val="99"/>
    <w:locked w:val="1"/>
    <w:rsid w:val="00D84C0F"/>
    <w:pPr>
      <w:ind w:left="3402" w:firstLine="0"/>
    </w:pPr>
  </w:style>
  <w:style w:type="character" w:styleId="FootnoteTextChar" w:customStyle="1">
    <w:name w:val="Footnote Text Char"/>
    <w:basedOn w:val="DefaultParagraphFont"/>
    <w:link w:val="FootnoteText"/>
    <w:uiPriority w:val="99"/>
    <w:rsid w:val="00271F77"/>
    <w:rPr>
      <w:rFonts w:ascii="Arial" w:cs="Arial" w:hAnsi="Arial"/>
      <w:sz w:val="11"/>
      <w:szCs w:val="11"/>
    </w:rPr>
  </w:style>
  <w:style w:type="paragraph" w:styleId="NoteLevel8" w:customStyle="1">
    <w:name w:val="Note Level 8"/>
    <w:basedOn w:val="Normal"/>
    <w:uiPriority w:val="99"/>
    <w:locked w:val="1"/>
    <w:rsid w:val="00D84C0F"/>
    <w:pPr>
      <w:keepNext w:val="1"/>
      <w:numPr>
        <w:ilvl w:val="7"/>
        <w:numId w:val="11"/>
      </w:numPr>
      <w:spacing w:after="0"/>
      <w:contextualSpacing w:val="1"/>
      <w:outlineLvl w:val="7"/>
    </w:pPr>
  </w:style>
  <w:style w:type="paragraph" w:styleId="ESImageorGraphTitle" w:customStyle="1">
    <w:name w:val="ES_Image or Graph Title"/>
    <w:basedOn w:val="ESHeading2"/>
    <w:qFormat w:val="1"/>
    <w:rsid w:val="006935C9"/>
    <w:pPr>
      <w:spacing w:after="200" w:before="32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 w:val="1"/>
    <w:locked w:val="1"/>
    <w:rsid w:val="00271F77"/>
    <w:rPr>
      <w:color w:val="af272f"/>
      <w:sz w:val="13"/>
      <w:szCs w:val="13"/>
      <w:vertAlign w:val="superscript"/>
    </w:rPr>
  </w:style>
  <w:style w:type="paragraph" w:styleId="ESSubheading1" w:customStyle="1">
    <w:name w:val="ES_Subheading 1"/>
    <w:basedOn w:val="ESIntroParagraph"/>
    <w:qFormat w:val="1"/>
    <w:rsid w:val="00D84C0F"/>
    <w:pPr>
      <w:ind w:left="-567"/>
    </w:pPr>
    <w:rPr>
      <w:color w:val="af272f"/>
      <w:sz w:val="28"/>
    </w:rPr>
  </w:style>
  <w:style w:type="paragraph" w:styleId="ESSubheading1White" w:customStyle="1">
    <w:name w:val="ES_Subheading 1 (White)"/>
    <w:basedOn w:val="ESSubheading1"/>
    <w:qFormat w:val="1"/>
    <w:rsid w:val="00D84C0F"/>
    <w:rPr>
      <w:color w:val="ffffff" w:themeColor="background1"/>
    </w:rPr>
  </w:style>
  <w:style w:type="paragraph" w:styleId="ESQuote" w:customStyle="1">
    <w:name w:val="ES_Quote"/>
    <w:basedOn w:val="Quote"/>
    <w:qFormat w:val="1"/>
    <w:rsid w:val="0057654B"/>
    <w:pPr>
      <w:spacing w:after="200" w:before="320" w:line="320" w:lineRule="atLeast"/>
    </w:pPr>
    <w:rPr>
      <w:b w:val="0"/>
      <w:i w:val="1"/>
    </w:rPr>
  </w:style>
  <w:style w:type="paragraph" w:styleId="ESQuoteAuthor" w:customStyle="1">
    <w:name w:val="ES_Quote Author"/>
    <w:basedOn w:val="EndnoteText"/>
    <w:qFormat w:val="1"/>
    <w:rsid w:val="00D84C0F"/>
  </w:style>
  <w:style w:type="paragraph" w:styleId="NoteLevel9" w:customStyle="1">
    <w:name w:val="Note Level 9"/>
    <w:basedOn w:val="Normal"/>
    <w:uiPriority w:val="99"/>
    <w:locked w:val="1"/>
    <w:rsid w:val="00D84C0F"/>
    <w:pPr>
      <w:keepNext w:val="1"/>
      <w:numPr>
        <w:ilvl w:val="8"/>
        <w:numId w:val="11"/>
      </w:numPr>
      <w:spacing w:after="0"/>
      <w:contextualSpacing w:val="1"/>
      <w:outlineLvl w:val="8"/>
    </w:pPr>
  </w:style>
  <w:style w:type="character" w:styleId="WHITE" w:customStyle="1">
    <w:name w:val="WHITE"/>
    <w:basedOn w:val="DefaultParagraphFont"/>
    <w:uiPriority w:val="1"/>
    <w:qFormat w:val="1"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 w:val="1"/>
    <w:uiPriority w:val="39"/>
    <w:unhideWhenUsed w:val="1"/>
    <w:locked w:val="1"/>
    <w:rsid w:val="00895870"/>
    <w:pPr>
      <w:ind w:left="360"/>
    </w:pPr>
  </w:style>
  <w:style w:type="paragraph" w:styleId="TOC1">
    <w:name w:val="toc 1"/>
    <w:basedOn w:val="Normal"/>
    <w:next w:val="Normal"/>
    <w:autoRedefine w:val="1"/>
    <w:uiPriority w:val="39"/>
    <w:unhideWhenUsed w:val="1"/>
    <w:locked w:val="1"/>
    <w:rsid w:val="00895870"/>
    <w:pPr>
      <w:tabs>
        <w:tab w:val="right" w:leader="dot" w:pos="9346"/>
      </w:tabs>
      <w:spacing w:after="100"/>
    </w:pPr>
    <w:rPr>
      <w:b w:val="1"/>
      <w:color w:val="af272f"/>
    </w:rPr>
  </w:style>
  <w:style w:type="paragraph" w:styleId="TOC2">
    <w:name w:val="toc 2"/>
    <w:basedOn w:val="Normal"/>
    <w:next w:val="Normal"/>
    <w:autoRedefine w:val="1"/>
    <w:uiPriority w:val="39"/>
    <w:unhideWhenUsed w:val="1"/>
    <w:locked w:val="1"/>
    <w:rsid w:val="00895870"/>
    <w:pPr>
      <w:spacing w:after="100"/>
      <w:ind w:left="180"/>
    </w:pPr>
    <w:rPr>
      <w:color w:val="af272f"/>
    </w:rPr>
  </w:style>
  <w:style w:type="paragraph" w:styleId="TOC4">
    <w:name w:val="toc 4"/>
    <w:basedOn w:val="Normal"/>
    <w:next w:val="Normal"/>
    <w:autoRedefine w:val="1"/>
    <w:uiPriority w:val="39"/>
    <w:unhideWhenUsed w:val="1"/>
    <w:locked w:val="1"/>
    <w:rsid w:val="00895870"/>
    <w:pPr>
      <w:ind w:left="540"/>
    </w:pPr>
  </w:style>
  <w:style w:type="paragraph" w:styleId="TOC5">
    <w:name w:val="toc 5"/>
    <w:basedOn w:val="Normal"/>
    <w:next w:val="Normal"/>
    <w:autoRedefine w:val="1"/>
    <w:uiPriority w:val="39"/>
    <w:unhideWhenUsed w:val="1"/>
    <w:locked w:val="1"/>
    <w:rsid w:val="00895870"/>
    <w:pPr>
      <w:ind w:left="720"/>
    </w:pPr>
  </w:style>
  <w:style w:type="paragraph" w:styleId="TOC6">
    <w:name w:val="toc 6"/>
    <w:basedOn w:val="Normal"/>
    <w:next w:val="Normal"/>
    <w:autoRedefine w:val="1"/>
    <w:uiPriority w:val="39"/>
    <w:unhideWhenUsed w:val="1"/>
    <w:locked w:val="1"/>
    <w:rsid w:val="00895870"/>
    <w:pPr>
      <w:ind w:left="900"/>
    </w:pPr>
  </w:style>
  <w:style w:type="paragraph" w:styleId="TOC7">
    <w:name w:val="toc 7"/>
    <w:basedOn w:val="Normal"/>
    <w:next w:val="Normal"/>
    <w:autoRedefine w:val="1"/>
    <w:uiPriority w:val="39"/>
    <w:unhideWhenUsed w:val="1"/>
    <w:locked w:val="1"/>
    <w:rsid w:val="00895870"/>
    <w:pPr>
      <w:ind w:left="1080"/>
    </w:pPr>
  </w:style>
  <w:style w:type="paragraph" w:styleId="TOC8">
    <w:name w:val="toc 8"/>
    <w:basedOn w:val="Normal"/>
    <w:next w:val="Normal"/>
    <w:autoRedefine w:val="1"/>
    <w:uiPriority w:val="39"/>
    <w:unhideWhenUsed w:val="1"/>
    <w:locked w:val="1"/>
    <w:rsid w:val="00895870"/>
    <w:pPr>
      <w:ind w:left="1260"/>
    </w:pPr>
  </w:style>
  <w:style w:type="paragraph" w:styleId="TOC9">
    <w:name w:val="toc 9"/>
    <w:basedOn w:val="Normal"/>
    <w:next w:val="Normal"/>
    <w:autoRedefine w:val="1"/>
    <w:uiPriority w:val="39"/>
    <w:unhideWhenUsed w:val="1"/>
    <w:locked w:val="1"/>
    <w:rsid w:val="00895870"/>
    <w:pPr>
      <w:ind w:left="1440"/>
    </w:pPr>
  </w:style>
  <w:style w:type="character" w:styleId="EndnoteReference">
    <w:name w:val="endnote reference"/>
    <w:uiPriority w:val="99"/>
    <w:unhideWhenUsed w:val="1"/>
    <w:locked w:val="1"/>
    <w:rsid w:val="00271F77"/>
    <w:rPr>
      <w:b w:val="0"/>
      <w:i w:val="0"/>
      <w:sz w:val="15"/>
      <w:szCs w:val="15"/>
      <w:lang w:val="en-AU"/>
    </w:rPr>
  </w:style>
  <w:style w:type="paragraph" w:styleId="ESDisclaimer" w:customStyle="1">
    <w:name w:val="ES_Disclaimer"/>
    <w:basedOn w:val="Normal"/>
    <w:qFormat w:val="1"/>
    <w:rsid w:val="00271F77"/>
    <w:pPr>
      <w:spacing w:after="40" w:line="240" w:lineRule="auto"/>
    </w:pPr>
    <w:rPr>
      <w:rFonts w:cstheme="minorHAnsi"/>
      <w:color w:val="7f7f7f" w:themeColor="text1" w:themeTint="000080"/>
      <w:sz w:val="13"/>
      <w:szCs w:val="13"/>
    </w:rPr>
  </w:style>
  <w:style w:type="table" w:styleId="TableGrid1" w:customStyle="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">
    <w:name w:val="Table Grid"/>
    <w:basedOn w:val="TableNormal"/>
    <w:uiPriority w:val="59"/>
    <w:locked w:val="1"/>
    <w:rsid w:val="00F97B5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semiHidden w:val="1"/>
    <w:qFormat w:val="1"/>
    <w:locked w:val="1"/>
    <w:rsid w:val="00F97B56"/>
    <w:pPr>
      <w:ind w:left="720"/>
      <w:contextualSpacing w:val="1"/>
    </w:pPr>
  </w:style>
  <w:style w:type="paragraph" w:styleId="ESWhiteTableHeading" w:customStyle="1">
    <w:name w:val="ES_White Table Heading"/>
    <w:basedOn w:val="Normal"/>
    <w:qFormat w:val="1"/>
    <w:rsid w:val="00F8548F"/>
    <w:rPr>
      <w:rFonts w:eastAsia="Arial"/>
      <w:b w:val="1"/>
      <w:color w:val="ffffff" w:themeColor="background1"/>
      <w:sz w:val="20"/>
      <w:szCs w:val="20"/>
      <w:lang w:val="en-AU"/>
    </w:rPr>
  </w:style>
  <w:style w:type="paragraph" w:styleId="ESBulletsinTable" w:customStyle="1">
    <w:name w:val="ES_Bullets in Table"/>
    <w:basedOn w:val="ListParagraph"/>
    <w:qFormat w:val="1"/>
    <w:rsid w:val="00226B71"/>
    <w:pPr>
      <w:numPr>
        <w:numId w:val="17"/>
      </w:numPr>
      <w:spacing w:after="80" w:line="240" w:lineRule="auto"/>
    </w:pPr>
    <w:rPr>
      <w:rFonts w:cs="Times New Roman" w:eastAsia="Arial"/>
      <w:szCs w:val="22"/>
      <w:lang w:val="en-AU"/>
    </w:rPr>
  </w:style>
  <w:style w:type="paragraph" w:styleId="ESBulletsinTableLevel2" w:customStyle="1">
    <w:name w:val="ES_Bullets in Table Level 2"/>
    <w:basedOn w:val="ListParagraph"/>
    <w:qFormat w:val="1"/>
    <w:rsid w:val="00226B71"/>
    <w:pPr>
      <w:numPr>
        <w:ilvl w:val="1"/>
        <w:numId w:val="17"/>
      </w:numPr>
      <w:spacing w:after="80" w:line="240" w:lineRule="auto"/>
      <w:ind w:left="592"/>
    </w:pPr>
    <w:rPr>
      <w:rFonts w:cs="Times New Roman" w:eastAsia="Arial"/>
      <w:szCs w:val="22"/>
      <w:lang w:val="en-AU"/>
    </w:rPr>
  </w:style>
  <w:style w:type="character" w:styleId="Red" w:customStyle="1">
    <w:name w:val="Red"/>
    <w:basedOn w:val="DefaultParagraphFont"/>
    <w:uiPriority w:val="1"/>
    <w:qFormat w:val="1"/>
    <w:rsid w:val="007B2B29"/>
    <w:rPr>
      <w:color w:val="ffffff" w:themeColor="background1"/>
    </w:rPr>
  </w:style>
  <w:style w:type="character" w:styleId="PageNumber">
    <w:name w:val="page number"/>
    <w:basedOn w:val="DefaultParagraphFont"/>
    <w:uiPriority w:val="99"/>
    <w:semiHidden w:val="1"/>
    <w:unhideWhenUsed w:val="1"/>
    <w:locked w:val="1"/>
    <w:rsid w:val="007B2B29"/>
  </w:style>
  <w:style w:type="paragraph" w:styleId="NormalWeb">
    <w:name w:val="Normal (Web)"/>
    <w:basedOn w:val="Normal"/>
    <w:uiPriority w:val="99"/>
    <w:semiHidden w:val="1"/>
    <w:unhideWhenUsed w:val="1"/>
    <w:locked w:val="1"/>
    <w:rsid w:val="00C259B6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E4341"/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locked w:val="1"/>
    <w:rsid w:val="00973DEE"/>
    <w:rPr>
      <w:color w:val="0000ff"/>
      <w:u w:val="single"/>
    </w:rPr>
  </w:style>
  <w:style w:type="paragraph" w:styleId="Subtitle">
    <w:name w:val="Subtitle"/>
    <w:basedOn w:val="Normal"/>
    <w:next w:val="Normal"/>
    <w:pPr>
      <w:spacing w:after="0" w:lineRule="auto"/>
    </w:pPr>
    <w:rPr>
      <w:color w:val="5a5a59"/>
      <w:sz w:val="27"/>
      <w:szCs w:val="27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header" Target="header5.xml"/><Relationship Id="rId14" Type="http://schemas.openxmlformats.org/officeDocument/2006/relationships/header" Target="header6.xml"/><Relationship Id="rId17" Type="http://schemas.openxmlformats.org/officeDocument/2006/relationships/footer" Target="footer3.xml"/><Relationship Id="rId16" Type="http://schemas.openxmlformats.org/officeDocument/2006/relationships/header" Target="head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PryP7gLLg5u0W1thldxi8D5svg==">CgMxLjA4AHIhMTctNllySXlfZjBYWXRTeDNuWGxaT1JxMDZ6N0o1Y3Nq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2024-02-07T03:54:00Z</dcterms:created>
  <dc:creator>Dori Maniatakis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0x0101001FD8C52FF2EE1A4490B5AB85D7492BA0</vt:lpwstr>
  </property>
  <property fmtid="{D5CDD505-2E9C-101B-9397-08002B2CF9AE}" pid="3" name="ContentTypeId">
    <vt:lpwstr>0x0101001FD8C52FF2EE1A4490B5AB85D7492BA0</vt:lpwstr>
  </property>
</Properties>
</file>